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2B" w:rsidRDefault="00D0072B" w:rsidP="00D0072B">
      <w:pPr>
        <w:jc w:val="center"/>
        <w:rPr>
          <w:rStyle w:val="fontstyle01"/>
        </w:rPr>
      </w:pPr>
      <w:r>
        <w:rPr>
          <w:rStyle w:val="fontstyle01"/>
        </w:rPr>
        <w:t>Аннотация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к рабочей программе учебного предмета, курса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«Музыка»</w:t>
      </w:r>
    </w:p>
    <w:p w:rsidR="00CC34CC" w:rsidRPr="00D0072B" w:rsidRDefault="00D0072B" w:rsidP="00D0072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1-4 классы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Программа составлена на основе Федерального государственного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образовательного стандарта начального общего образования. Программа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составлена в соответствии с основными положениями художественно</w:t>
      </w:r>
      <w:r>
        <w:rPr>
          <w:rStyle w:val="fontstyle21"/>
        </w:rPr>
        <w:t>-</w:t>
      </w:r>
      <w:bookmarkStart w:id="0" w:name="_GoBack"/>
      <w:bookmarkEnd w:id="0"/>
      <w:r>
        <w:rPr>
          <w:rStyle w:val="fontstyle21"/>
        </w:rPr>
        <w:t>педагогической концепции Д. Б. Кабалевского и концепции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«Преемственность четырехлетней начальной школы в системе непрерывного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образования» / Музыка. Авторы: Е. Д. Критская, Г. П. Сергеева, Т. C.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Шмагина.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Цель и задачи программы: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– формирование музыкальной культуры как неотъемлемой части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духовной культуры школьников;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- развитие активного, прочувствованного и осознанного восприятия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школьниками лучших образцов мировой музыкальной культуры прошлого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инастоящего;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- накопление на основе восприятия музыки тезауруса —</w:t>
      </w:r>
      <w:r>
        <w:rPr>
          <w:rStyle w:val="fontstyle21"/>
        </w:rPr>
        <w:t xml:space="preserve"> </w:t>
      </w:r>
      <w:r w:rsidRPr="00D0072B">
        <w:rPr>
          <w:rStyle w:val="fontstyle21"/>
        </w:rPr>
        <w:t xml:space="preserve">интонационно-образного </w:t>
      </w:r>
      <w:r w:rsidRPr="00D0072B">
        <w:rPr>
          <w:rStyle w:val="fontstyle21"/>
        </w:rPr>
        <w:tab/>
        <w:t xml:space="preserve">словаря, </w:t>
      </w:r>
      <w:r w:rsidRPr="00D0072B">
        <w:rPr>
          <w:rStyle w:val="fontstyle21"/>
        </w:rPr>
        <w:tab/>
        <w:t xml:space="preserve">багажа </w:t>
      </w:r>
      <w:r w:rsidRPr="00D0072B">
        <w:rPr>
          <w:rStyle w:val="fontstyle21"/>
        </w:rPr>
        <w:tab/>
        <w:t xml:space="preserve">музыкальных </w:t>
      </w:r>
      <w:r w:rsidRPr="00D0072B">
        <w:rPr>
          <w:rStyle w:val="fontstyle21"/>
        </w:rPr>
        <w:tab/>
      </w:r>
      <w:r>
        <w:rPr>
          <w:rStyle w:val="fontstyle21"/>
        </w:rPr>
        <w:t xml:space="preserve">впечатлений,                         </w:t>
      </w:r>
      <w:r w:rsidRPr="00D0072B">
        <w:rPr>
          <w:rStyle w:val="fontstyle21"/>
        </w:rPr>
        <w:t>первоначальных знаний о музыке, хорово</w:t>
      </w:r>
      <w:r>
        <w:rPr>
          <w:rStyle w:val="fontstyle21"/>
        </w:rPr>
        <w:t xml:space="preserve">го исполнительства, необходимых </w:t>
      </w:r>
      <w:r w:rsidRPr="00D0072B">
        <w:rPr>
          <w:rStyle w:val="fontstyle21"/>
        </w:rPr>
        <w:t>для ориентации ребенка в сложном м</w:t>
      </w:r>
      <w:r>
        <w:rPr>
          <w:rStyle w:val="fontstyle21"/>
        </w:rPr>
        <w:t>ире музыкального искусства;</w:t>
      </w:r>
      <w:r>
        <w:rPr>
          <w:rStyle w:val="fontstyle21"/>
        </w:rPr>
        <w:tab/>
      </w:r>
      <w:r>
        <w:rPr>
          <w:rStyle w:val="fontstyle21"/>
        </w:rPr>
        <w:tab/>
        <w:t xml:space="preserve">      - овладение </w:t>
      </w:r>
      <w:r w:rsidRPr="00D0072B">
        <w:rPr>
          <w:rStyle w:val="fontstyle21"/>
        </w:rPr>
        <w:t>приобщение к искусству ка</w:t>
      </w:r>
      <w:r>
        <w:rPr>
          <w:rStyle w:val="fontstyle21"/>
        </w:rPr>
        <w:t xml:space="preserve">к духовному опыту поколений, </w:t>
      </w:r>
      <w:r w:rsidRPr="00D0072B">
        <w:rPr>
          <w:rStyle w:val="fontstyle21"/>
        </w:rPr>
        <w:t xml:space="preserve">способами </w:t>
      </w:r>
      <w:r w:rsidRPr="00D0072B">
        <w:rPr>
          <w:rStyle w:val="fontstyle21"/>
        </w:rPr>
        <w:tab/>
        <w:t xml:space="preserve">художественной </w:t>
      </w:r>
      <w:r w:rsidRPr="00D0072B">
        <w:rPr>
          <w:rStyle w:val="fontstyle21"/>
        </w:rPr>
        <w:tab/>
        <w:t>деятельно</w:t>
      </w:r>
      <w:r>
        <w:rPr>
          <w:rStyle w:val="fontstyle21"/>
        </w:rPr>
        <w:t xml:space="preserve">сти, </w:t>
      </w:r>
      <w:r>
        <w:rPr>
          <w:rStyle w:val="fontstyle21"/>
        </w:rPr>
        <w:tab/>
        <w:t xml:space="preserve">развитие </w:t>
      </w:r>
      <w:r w:rsidRPr="00D0072B">
        <w:rPr>
          <w:rStyle w:val="fontstyle21"/>
        </w:rPr>
        <w:t>индивидуальности, дарования и т</w:t>
      </w:r>
      <w:r>
        <w:rPr>
          <w:rStyle w:val="fontstyle21"/>
        </w:rPr>
        <w:t xml:space="preserve">ворческих способностей ребенка. </w:t>
      </w:r>
      <w:r w:rsidRPr="00D0072B">
        <w:rPr>
          <w:rStyle w:val="fontstyle21"/>
        </w:rPr>
        <w:t>В соответствии с учебным план</w:t>
      </w:r>
      <w:r>
        <w:rPr>
          <w:rStyle w:val="fontstyle21"/>
        </w:rPr>
        <w:t>ом школы на изучение данной</w:t>
      </w:r>
      <w:r>
        <w:rPr>
          <w:rStyle w:val="fontstyle21"/>
        </w:rPr>
        <w:tab/>
      </w:r>
      <w:r w:rsidRPr="00D0072B">
        <w:rPr>
          <w:rStyle w:val="fontstyle21"/>
        </w:rPr>
        <w:t>програм</w:t>
      </w:r>
      <w:r>
        <w:rPr>
          <w:rStyle w:val="fontstyle21"/>
        </w:rPr>
        <w:t>мы выделено 120 часов из них: 33ч. (1 кл.); по 34 часа во 2-4</w:t>
      </w:r>
      <w:r>
        <w:rPr>
          <w:rStyle w:val="fontstyle21"/>
        </w:rPr>
        <w:tab/>
      </w:r>
      <w:r>
        <w:rPr>
          <w:rStyle w:val="fontstyle21"/>
        </w:rPr>
        <w:t>классах.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Рабочая программа включает в себя: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></w:t>
      </w:r>
      <w:r>
        <w:rPr>
          <w:rStyle w:val="fontstyle21"/>
        </w:rPr>
        <w:t>Планируемые результаты освоения учебного предмета, курса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(личностные, метапредметные, предметные);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></w:t>
      </w:r>
      <w:r>
        <w:rPr>
          <w:rStyle w:val="fontstyle21"/>
        </w:rPr>
        <w:t>Содержание учебного предмета, курса;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></w:t>
      </w:r>
      <w:r>
        <w:rPr>
          <w:rStyle w:val="fontstyle21"/>
        </w:rPr>
        <w:t>Тематическое планирование с указанием количества часов, отводимых на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освоение каждой темы.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Срок реализации программы 4 года.</w:t>
      </w:r>
    </w:p>
    <w:sectPr w:rsidR="00CC34CC" w:rsidRPr="00D00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71"/>
    <w:rsid w:val="00817271"/>
    <w:rsid w:val="00CC34CC"/>
    <w:rsid w:val="00D0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4057"/>
  <w15:chartTrackingRefBased/>
  <w15:docId w15:val="{B4E47B73-E618-4DFF-8DE5-0511AA8B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0072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0072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0072B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1389</Characters>
  <Application>Microsoft Office Word</Application>
  <DocSecurity>0</DocSecurity>
  <Lines>11</Lines>
  <Paragraphs>3</Paragraphs>
  <ScaleCrop>false</ScaleCrop>
  <Company>МКОУ "СОШ №1" с.п. Шалушка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Рая</dc:creator>
  <cp:keywords/>
  <dc:description/>
  <cp:lastModifiedBy>Рая</cp:lastModifiedBy>
  <cp:revision>3</cp:revision>
  <dcterms:created xsi:type="dcterms:W3CDTF">2023-09-06T11:30:00Z</dcterms:created>
  <dcterms:modified xsi:type="dcterms:W3CDTF">2023-09-06T11:34:00Z</dcterms:modified>
</cp:coreProperties>
</file>