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C4E" w:rsidRDefault="00334C4E" w:rsidP="00334C4E">
      <w:pPr>
        <w:spacing w:after="3" w:line="270" w:lineRule="auto"/>
        <w:ind w:left="3015" w:right="424" w:hanging="1455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34C4E" w:rsidRPr="00334C4E" w:rsidRDefault="00334C4E" w:rsidP="00334C4E">
      <w:pPr>
        <w:spacing w:after="3" w:line="270" w:lineRule="auto"/>
        <w:ind w:left="3015" w:right="424" w:hanging="145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4C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Аналитическая справка об итогах проведения школьного этапа  </w:t>
      </w:r>
    </w:p>
    <w:p w:rsidR="00334C4E" w:rsidRPr="00334C4E" w:rsidRDefault="00334C4E" w:rsidP="00334C4E">
      <w:pPr>
        <w:keepNext/>
        <w:keepLines/>
        <w:spacing w:after="0"/>
        <w:ind w:left="10" w:right="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34C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Всероссий</w:t>
      </w:r>
      <w:r w:rsidR="00B260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ской олимпиады школьников в 2021-2022</w:t>
      </w:r>
      <w:r w:rsidRPr="00334C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учебном году </w:t>
      </w:r>
    </w:p>
    <w:p w:rsidR="00334C4E" w:rsidRPr="00334C4E" w:rsidRDefault="00334C4E" w:rsidP="00610383">
      <w:pPr>
        <w:spacing w:after="75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 </w:t>
      </w:r>
      <w:r w:rsidRPr="00334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 </w:t>
      </w:r>
    </w:p>
    <w:p w:rsidR="00334C4E" w:rsidRPr="00334C4E" w:rsidRDefault="00334C4E" w:rsidP="00334C4E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Основными задачами школьного этапа </w:t>
      </w:r>
      <w:proofErr w:type="spellStart"/>
      <w:r w:rsidRPr="00334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являются: </w:t>
      </w:r>
    </w:p>
    <w:p w:rsidR="00334C4E" w:rsidRPr="00334C4E" w:rsidRDefault="00334C4E" w:rsidP="00334C4E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мотивация школьников к изучению различных предметов; </w:t>
      </w:r>
    </w:p>
    <w:p w:rsidR="00334C4E" w:rsidRPr="00334C4E" w:rsidRDefault="00334C4E" w:rsidP="00334C4E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знаний и умений школьников по предметам; </w:t>
      </w:r>
    </w:p>
    <w:p w:rsidR="00334C4E" w:rsidRPr="00334C4E" w:rsidRDefault="00334C4E" w:rsidP="00334C4E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одаренными обучающимися; </w:t>
      </w:r>
    </w:p>
    <w:p w:rsidR="00334C4E" w:rsidRPr="00334C4E" w:rsidRDefault="00334C4E" w:rsidP="00334C4E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активизация работы кружков и других форм внеклассной и внешкольной работы с </w:t>
      </w: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обучающимися. </w:t>
      </w:r>
    </w:p>
    <w:p w:rsidR="00334C4E" w:rsidRPr="00334C4E" w:rsidRDefault="00B260C9" w:rsidP="00334C4E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2021 -2022</w:t>
      </w:r>
      <w:r w:rsidR="00334C4E"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школьный этап был организован в</w:t>
      </w:r>
      <w:r w:rsidR="00334C4E" w:rsidRPr="0033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соответствии с  Порядком проведения всероссийской олимпиады школьников,   утвержденным  приказом   Министерства  образования  и  науки  Российской  Федерации от 18 ноября 2013 г. N 1252 (с изменениями и дополнениями от 17.03.2015 </w:t>
      </w:r>
      <w:hyperlink r:id="rId5" w:history="1">
        <w:r w:rsidR="00334C4E" w:rsidRPr="00334C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249</w:t>
        </w:r>
      </w:hyperlink>
      <w:r w:rsidR="00334C4E" w:rsidRPr="0033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17.12.2015 </w:t>
      </w:r>
      <w:hyperlink r:id="rId6" w:history="1">
        <w:r w:rsidR="00334C4E" w:rsidRPr="00334C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1488</w:t>
        </w:r>
      </w:hyperlink>
      <w:r w:rsidR="00334C4E" w:rsidRPr="0033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17.11.2016 </w:t>
      </w:r>
      <w:hyperlink r:id="rId7" w:history="1">
        <w:r w:rsidR="00334C4E" w:rsidRPr="00334C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1435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34C4E" w:rsidRPr="00334C4E" w:rsidRDefault="00334C4E" w:rsidP="00334C4E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графиком, утвержденным управлением образования </w:t>
      </w:r>
      <w:r w:rsidR="00B260C9" w:rsidRPr="0033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B260C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Чегемского</w:t>
      </w:r>
      <w:r w:rsidRPr="0033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B26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КБР,</w:t>
      </w:r>
      <w:r w:rsidRPr="0033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проведен школьный этап Всероссийской олимпиады школьников.  </w:t>
      </w:r>
    </w:p>
    <w:p w:rsidR="00334C4E" w:rsidRPr="00334C4E" w:rsidRDefault="00377679" w:rsidP="00334C4E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в олимпиаде по 20</w:t>
      </w:r>
      <w:r w:rsidR="00334C4E"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предметам приняли участие </w:t>
      </w:r>
      <w:r w:rsidR="00DB0497">
        <w:rPr>
          <w:rFonts w:ascii="Times New Roman" w:eastAsia="Times New Roman" w:hAnsi="Times New Roman" w:cs="Times New Roman"/>
          <w:sz w:val="24"/>
          <w:szCs w:val="24"/>
          <w:lang w:eastAsia="ru-RU"/>
        </w:rPr>
        <w:t>112</w:t>
      </w:r>
      <w:r w:rsidR="00334C4E" w:rsidRPr="0025119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34C4E"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школьников, что составляет (</w:t>
      </w:r>
      <w:r w:rsidR="00B45F9E" w:rsidRPr="00B45F9E">
        <w:rPr>
          <w:rFonts w:ascii="Times New Roman" w:eastAsia="Times New Roman" w:hAnsi="Times New Roman" w:cs="Times New Roman"/>
          <w:sz w:val="24"/>
          <w:szCs w:val="24"/>
          <w:lang w:eastAsia="ru-RU"/>
        </w:rPr>
        <w:t>21 %</w:t>
      </w:r>
      <w:r w:rsidR="00334C4E" w:rsidRPr="00B45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C4E"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общего числа обучающихся 4-11 классов). Необходимо отметить, что большинство обучающихся принимали участие в нескольких олимпиадах.  </w:t>
      </w:r>
    </w:p>
    <w:p w:rsidR="00334C4E" w:rsidRPr="00334C4E" w:rsidRDefault="00334C4E" w:rsidP="00334C4E">
      <w:pPr>
        <w:spacing w:after="15" w:line="268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проверки олимпиадных работ в школе были созданы предметные комиссии.  </w:t>
      </w:r>
    </w:p>
    <w:p w:rsidR="00334C4E" w:rsidRDefault="00334C4E" w:rsidP="00334C4E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Итоговые протоколы своевременно размещались на оф</w:t>
      </w:r>
      <w:r w:rsidR="00251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ициальном сайте в разд</w:t>
      </w:r>
      <w:r w:rsidR="00DB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 </w:t>
      </w:r>
      <w:proofErr w:type="spellStart"/>
      <w:r w:rsidR="00DB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="00DB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сайте МКОУ «СОШ №1</w:t>
      </w:r>
      <w:r w:rsidR="00251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B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B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</w:t>
      </w:r>
      <w:proofErr w:type="spellEnd"/>
      <w:r w:rsidR="00DB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DB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Шалушка</w:t>
      </w:r>
      <w:proofErr w:type="spellEnd"/>
      <w:r w:rsidR="00251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6564" w:rsidRPr="00334C4E" w:rsidRDefault="00AA6564" w:rsidP="00334C4E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4C4E" w:rsidRPr="00334C4E" w:rsidRDefault="00334C4E" w:rsidP="00334C4E">
      <w:pPr>
        <w:spacing w:after="3" w:line="270" w:lineRule="auto"/>
        <w:ind w:firstLine="6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Таблица 1. Количество участников школьного этапа </w:t>
      </w:r>
      <w:proofErr w:type="spellStart"/>
      <w:r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разрезе предметов </w:t>
      </w:r>
    </w:p>
    <w:tbl>
      <w:tblPr>
        <w:tblStyle w:val="TableGrid"/>
        <w:tblW w:w="9494" w:type="dxa"/>
        <w:tblInd w:w="-14" w:type="dxa"/>
        <w:tblCellMar>
          <w:top w:w="41" w:type="dxa"/>
          <w:left w:w="106" w:type="dxa"/>
          <w:bottom w:w="8" w:type="dxa"/>
          <w:right w:w="48" w:type="dxa"/>
        </w:tblCellMar>
        <w:tblLook w:val="04A0" w:firstRow="1" w:lastRow="0" w:firstColumn="1" w:lastColumn="0" w:noHBand="0" w:noVBand="1"/>
      </w:tblPr>
      <w:tblGrid>
        <w:gridCol w:w="439"/>
        <w:gridCol w:w="1980"/>
        <w:gridCol w:w="544"/>
        <w:gridCol w:w="635"/>
        <w:gridCol w:w="635"/>
        <w:gridCol w:w="637"/>
        <w:gridCol w:w="635"/>
        <w:gridCol w:w="741"/>
        <w:gridCol w:w="851"/>
        <w:gridCol w:w="850"/>
        <w:gridCol w:w="1547"/>
      </w:tblGrid>
      <w:tr w:rsidR="00334C4E" w:rsidRPr="00334C4E" w:rsidTr="00014B5F">
        <w:trPr>
          <w:trHeight w:val="354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C4E" w:rsidRPr="00334C4E" w:rsidRDefault="00334C4E" w:rsidP="00334C4E">
            <w:pPr>
              <w:ind w:left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C4E" w:rsidRPr="00334C4E" w:rsidRDefault="00334C4E" w:rsidP="00334C4E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5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C4E" w:rsidRPr="00334C4E" w:rsidRDefault="00334C4E" w:rsidP="00334C4E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Кол-во участников </w:t>
            </w:r>
          </w:p>
          <w:p w:rsidR="00334C4E" w:rsidRPr="00334C4E" w:rsidRDefault="00334C4E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школьного этапа </w:t>
            </w:r>
          </w:p>
        </w:tc>
      </w:tr>
      <w:tr w:rsidR="00334C4E" w:rsidRPr="00334C4E" w:rsidTr="00014B5F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C4E" w:rsidRPr="00334C4E" w:rsidRDefault="00334C4E" w:rsidP="00334C4E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C4E" w:rsidRPr="00334C4E" w:rsidRDefault="00334C4E" w:rsidP="00334C4E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C4E" w:rsidRPr="00334C4E" w:rsidRDefault="00334C4E" w:rsidP="00334C4E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C4E" w:rsidRPr="00334C4E" w:rsidRDefault="00334C4E" w:rsidP="00334C4E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C4E" w:rsidRPr="00334C4E" w:rsidRDefault="00334C4E" w:rsidP="00334C4E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C4E" w:rsidRPr="00334C4E" w:rsidRDefault="00334C4E" w:rsidP="00334C4E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C4E" w:rsidRPr="00334C4E" w:rsidRDefault="00334C4E" w:rsidP="00334C4E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C4E" w:rsidRPr="00334C4E" w:rsidRDefault="00334C4E" w:rsidP="00334C4E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0D96" w:rsidRPr="00334C4E" w:rsidTr="00014B5F">
        <w:trPr>
          <w:trHeight w:val="326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D70D96" w:rsidP="00D70D96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D70D96" w:rsidRDefault="00D70D96" w:rsidP="00D70D96">
            <w:r w:rsidRPr="00D70D96">
              <w:t>Экология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EF65F8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EF65F8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EF65F8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EF65F8" w:rsidP="00D70D96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EF65F8" w:rsidP="00D70D96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EF65F8" w:rsidP="00D70D96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EF65F8" w:rsidP="00D70D96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EF65F8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AA6564" w:rsidP="00D70D96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</w:tr>
      <w:tr w:rsidR="00D70D96" w:rsidRPr="00334C4E" w:rsidTr="00014B5F">
        <w:trPr>
          <w:trHeight w:val="32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D70D96" w:rsidP="00D70D96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D70D96" w:rsidRDefault="00D70D96" w:rsidP="00D70D96">
            <w:r w:rsidRPr="00D70D96">
              <w:t>Экономика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5B1866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4D10BF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4D10BF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4D10BF" w:rsidP="00D70D96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4D10BF" w:rsidP="00D70D96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5B1866" w:rsidP="00D70D96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4D10BF" w:rsidP="00D70D96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B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4D10BF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B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4D10BF" w:rsidP="00D70D96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</w:tr>
      <w:tr w:rsidR="00D70D96" w:rsidRPr="00334C4E" w:rsidTr="00014B5F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D70D96" w:rsidP="00D70D96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D70D96" w:rsidRDefault="00D70D96" w:rsidP="00D70D96">
            <w:r w:rsidRPr="00D70D96">
              <w:t>География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5B1866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5B1866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5B1866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5B1866" w:rsidP="00D70D96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5B1866" w:rsidP="00D70D96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5B1866" w:rsidP="00D70D96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5B1866" w:rsidP="00D70D96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5B1866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AA6564" w:rsidP="00D70D96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</w:tr>
      <w:tr w:rsidR="00D70D96" w:rsidRPr="00334C4E" w:rsidTr="00014B5F">
        <w:trPr>
          <w:trHeight w:val="32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D70D96" w:rsidP="00D70D96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D70D96" w:rsidRDefault="00D70D96" w:rsidP="00AA6564">
            <w:r w:rsidRPr="00D70D96">
              <w:t>Английский язык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AA6564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EF65F8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EF65F8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EF65F8" w:rsidP="00D70D96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EF65F8" w:rsidP="00D70D96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EF65F8" w:rsidP="00D70D96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EF65F8" w:rsidP="00D70D96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EF65F8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AA6564" w:rsidP="00D70D96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</w:tr>
      <w:tr w:rsidR="00D70D96" w:rsidRPr="00334C4E" w:rsidTr="00014B5F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D70D96" w:rsidP="00D70D96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D70D96" w:rsidRDefault="00D70D96" w:rsidP="00D70D96">
            <w:r w:rsidRPr="00D70D96">
              <w:t>Физика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AA6564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AA6564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AA6564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5A047F" w:rsidP="00D70D96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5A047F" w:rsidP="00D70D96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5A047F" w:rsidP="00D70D96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5A047F" w:rsidP="00D70D96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5A047F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AA6564" w:rsidP="00D70D96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D70D96" w:rsidRPr="00334C4E" w:rsidTr="00014B5F">
        <w:trPr>
          <w:trHeight w:val="32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D70D96" w:rsidP="00D70D96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D70D96" w:rsidRDefault="00D70D96" w:rsidP="00D70D96">
            <w:r w:rsidRPr="00D70D96">
              <w:t>История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AA6564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8D5523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8D5523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8D5523" w:rsidP="00D70D96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8D5523" w:rsidP="00D70D96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8D5523" w:rsidP="00D70D96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8D5523" w:rsidP="00D70D96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8D5523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AA6564" w:rsidP="00D70D96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</w:tr>
      <w:tr w:rsidR="00D70D96" w:rsidRPr="00334C4E" w:rsidTr="00014B5F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D70D96" w:rsidP="00D70D96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D70D96" w:rsidRDefault="00D70D96" w:rsidP="00D70D96">
            <w:r w:rsidRPr="00D70D96">
              <w:t>Литература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AA6564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8D5523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8D5523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8D5523" w:rsidP="00D70D96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8D5523" w:rsidP="00D70D96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8D5523" w:rsidP="00D70D96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8D5523" w:rsidP="00D70D96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8D5523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AA6564" w:rsidP="00D70D96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</w:tr>
      <w:tr w:rsidR="00D70D96" w:rsidRPr="00334C4E" w:rsidTr="00014B5F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D70D96" w:rsidP="00D70D96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D70D96" w:rsidRDefault="00D70D96" w:rsidP="00D70D96">
            <w:r w:rsidRPr="00D70D96">
              <w:t>Обществознание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AA6564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AA6564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C14AF5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C14AF5" w:rsidP="00D70D96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C14AF5" w:rsidP="00D70D96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C14AF5" w:rsidP="00D70D96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C14AF5" w:rsidP="00D70D96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C14AF5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AA6564" w:rsidP="00D70D96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</w:tr>
      <w:tr w:rsidR="00D70D96" w:rsidRPr="00334C4E" w:rsidTr="00014B5F">
        <w:trPr>
          <w:trHeight w:val="32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D70D96" w:rsidP="00D70D96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D70D96" w:rsidRDefault="00D70D96" w:rsidP="00D70D96">
            <w:r w:rsidRPr="00D70D96">
              <w:t>ОБЖ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AA6564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1E61ED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1E61ED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1E61ED" w:rsidP="00D70D96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1E61ED" w:rsidP="00D70D96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1E61ED" w:rsidP="00D70D96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1E61ED" w:rsidP="00D70D96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1E61ED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AA6564" w:rsidP="00D70D96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</w:tr>
      <w:tr w:rsidR="00D70D96" w:rsidRPr="00334C4E" w:rsidTr="00014B5F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D70D96" w:rsidP="00D70D96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D70D96" w:rsidRDefault="00D70D96" w:rsidP="00D70D96">
            <w:r w:rsidRPr="00D70D96">
              <w:t>Право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AA6564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AA6564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AA6564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AA6564" w:rsidP="00D70D96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AA6564" w:rsidP="00D70D96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AA6564" w:rsidP="00D70D96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AA6564" w:rsidP="00D70D96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AA6564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AA6564" w:rsidP="00D70D96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</w:tr>
      <w:tr w:rsidR="00D70D96" w:rsidRPr="00334C4E" w:rsidTr="00014B5F">
        <w:trPr>
          <w:trHeight w:val="328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D70D96" w:rsidP="00D70D96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D70D96" w:rsidRDefault="00D70D96" w:rsidP="00D70D96">
            <w:r w:rsidRPr="00D70D96">
              <w:t>Биология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806796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AA6564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AA6564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AA6564" w:rsidP="00D70D96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AA6564" w:rsidP="00D70D96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AA6564" w:rsidP="00D70D96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AA6564" w:rsidP="00D70D96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AA6564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4D10BF" w:rsidP="00D70D96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A6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D70D96" w:rsidRPr="00334C4E" w:rsidTr="00014B5F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D70D96" w:rsidP="00D70D96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D70D96" w:rsidRDefault="00D70D96" w:rsidP="00D70D96">
            <w:r w:rsidRPr="00D70D96">
              <w:t>Русский язык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531ABC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AA6564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AA6564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AA6564" w:rsidP="00D70D96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AA6564" w:rsidP="00D70D96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AA6564" w:rsidP="00D70D96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AA6564" w:rsidP="00D70D96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AA6564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4D10BF" w:rsidP="00D70D96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</w:tr>
      <w:tr w:rsidR="00D70D96" w:rsidRPr="00334C4E" w:rsidTr="00014B5F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D70D96" w:rsidP="00D70D96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D70D96" w:rsidRDefault="00D70D96" w:rsidP="00D70D96">
            <w:r w:rsidRPr="00D70D96">
              <w:t>Технология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B45F9E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B45F9E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B45F9E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B45F9E" w:rsidP="00D70D96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B45F9E" w:rsidP="00D70D96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B45F9E" w:rsidP="00D70D96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B45F9E" w:rsidP="00D70D96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B45F9E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B45F9E" w:rsidP="00D70D96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</w:tr>
      <w:tr w:rsidR="00D70D96" w:rsidRPr="00334C4E" w:rsidTr="00014B5F">
        <w:trPr>
          <w:trHeight w:val="32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D70D96" w:rsidP="00D70D96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D70D96" w:rsidRDefault="00D70D96" w:rsidP="00D70D96">
            <w:r w:rsidRPr="00D70D96">
              <w:t>Физическая культура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806796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442CAC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442CAC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442CAC" w:rsidP="00D70D96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442CAC" w:rsidP="00D70D96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442CAC" w:rsidP="00D70D96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442CAC" w:rsidP="00D70D96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442CAC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442CAC" w:rsidP="00D70D96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</w:tr>
      <w:tr w:rsidR="00D70D96" w:rsidRPr="00334C4E" w:rsidTr="00014B5F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D70D96" w:rsidP="00D70D96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D70D96" w:rsidRDefault="004D10BF" w:rsidP="00D70D96">
            <w:proofErr w:type="spellStart"/>
            <w:r>
              <w:t>Исскуство</w:t>
            </w:r>
            <w:proofErr w:type="spell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806796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04461B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04461B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04461B" w:rsidP="00D70D96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04461B" w:rsidP="00D70D96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04461B" w:rsidP="00D70D96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04461B" w:rsidP="00D70D96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04461B" w:rsidP="00D70D96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96" w:rsidRPr="00334C4E" w:rsidRDefault="0004461B" w:rsidP="00D70D96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BD17F0" w:rsidRPr="00334C4E" w:rsidTr="00014B5F">
        <w:trPr>
          <w:trHeight w:val="32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BD17F0" w:rsidP="00BD17F0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D70D96" w:rsidRDefault="00BD17F0" w:rsidP="00BD17F0">
            <w:r w:rsidRPr="00D70D96">
              <w:t>Химия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BD17F0" w:rsidP="00BD17F0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BD17F0" w:rsidP="00BD17F0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BD17F0" w:rsidP="00BD17F0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BD17F0" w:rsidP="00BD17F0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BD17F0" w:rsidP="00BD17F0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BD17F0" w:rsidP="00BD17F0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BD17F0" w:rsidP="00BD17F0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BD17F0" w:rsidP="00BD17F0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BD17F0" w:rsidP="00BD17F0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BD17F0" w:rsidRPr="00334C4E" w:rsidTr="00014B5F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BD17F0" w:rsidP="00BD17F0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D70D96" w:rsidRDefault="00BD17F0" w:rsidP="00BD17F0">
            <w:r w:rsidRPr="00D70D96">
              <w:t>Астрономия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BD17F0" w:rsidP="00BD17F0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BD17F0" w:rsidP="00BD17F0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BD17F0" w:rsidP="00BD17F0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BD17F0" w:rsidP="00BD17F0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BD17F0" w:rsidP="00BD17F0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BD17F0" w:rsidP="00BD17F0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BD17F0" w:rsidP="00BD17F0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BD17F0" w:rsidP="00BD17F0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BD17F0" w:rsidP="00BD17F0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BD17F0" w:rsidRPr="00334C4E" w:rsidTr="00014B5F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BD17F0" w:rsidP="00BD17F0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D70D96" w:rsidRDefault="00BD17F0" w:rsidP="00BD17F0">
            <w:r w:rsidRPr="00D70D96">
              <w:t>Математика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E659CC" w:rsidP="00BD17F0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BD17F0" w:rsidP="00BD17F0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BD17F0" w:rsidP="00BD17F0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BD17F0" w:rsidP="00BD17F0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BD17F0" w:rsidP="00BD17F0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BD17F0" w:rsidP="00BD17F0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BD17F0" w:rsidP="00BD17F0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BD17F0" w:rsidP="00BD17F0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E659CC" w:rsidP="00BD17F0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BD17F0" w:rsidRPr="00334C4E" w:rsidTr="00014B5F">
        <w:trPr>
          <w:trHeight w:val="32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BD17F0" w:rsidP="00BD17F0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D70D96" w:rsidRDefault="00BD17F0" w:rsidP="00BD17F0">
            <w:r w:rsidRPr="00D70D96">
              <w:t>Информатика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BD17F0" w:rsidP="00BD17F0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BD17F0" w:rsidP="00BD17F0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BD17F0" w:rsidP="00BD17F0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BD17F0" w:rsidP="00BD17F0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BD17F0" w:rsidP="00BD17F0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BD17F0" w:rsidP="00BD17F0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BD17F0" w:rsidP="00BD17F0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BD17F0" w:rsidP="00BD17F0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BD17F0" w:rsidP="00BD17F0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CD6BB0" w:rsidRPr="00334C4E" w:rsidTr="0047014B">
        <w:trPr>
          <w:trHeight w:val="325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6BB0" w:rsidRPr="00334C4E" w:rsidRDefault="00CD6BB0" w:rsidP="00BD17F0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  <w:p w:rsidR="00CD6BB0" w:rsidRPr="00334C4E" w:rsidRDefault="00CD6BB0" w:rsidP="00BD17F0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6BB0" w:rsidRDefault="00CD6BB0" w:rsidP="00BD17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4B5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Кабардинский язык</w:t>
            </w:r>
          </w:p>
          <w:p w:rsidR="00CD6BB0" w:rsidRPr="00334C4E" w:rsidRDefault="00CD6BB0" w:rsidP="00BD17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6BB0" w:rsidRPr="00334C4E" w:rsidRDefault="00CD6BB0" w:rsidP="00BD17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Балкарский язык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0" w:rsidRPr="00334C4E" w:rsidRDefault="00CD6BB0" w:rsidP="00BD17F0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0" w:rsidRPr="00334C4E" w:rsidRDefault="00CD6BB0" w:rsidP="00BD17F0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0" w:rsidRPr="00334C4E" w:rsidRDefault="00CD6BB0" w:rsidP="00BD17F0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0" w:rsidRPr="00334C4E" w:rsidRDefault="00CD6BB0" w:rsidP="00BD17F0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0" w:rsidRPr="00334C4E" w:rsidRDefault="00CD6BB0" w:rsidP="00BD17F0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0" w:rsidRPr="00334C4E" w:rsidRDefault="00CD6BB0" w:rsidP="00BD17F0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0" w:rsidRPr="00334C4E" w:rsidRDefault="00CD6BB0" w:rsidP="00BD17F0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0" w:rsidRPr="00334C4E" w:rsidRDefault="00CD6BB0" w:rsidP="00BD17F0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0" w:rsidRPr="00334C4E" w:rsidRDefault="00CD6BB0" w:rsidP="00BD17F0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</w:tr>
      <w:tr w:rsidR="00CD6BB0" w:rsidRPr="00334C4E" w:rsidTr="0047014B">
        <w:trPr>
          <w:trHeight w:val="325"/>
        </w:trPr>
        <w:tc>
          <w:tcPr>
            <w:tcW w:w="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0" w:rsidRPr="00334C4E" w:rsidRDefault="00CD6BB0" w:rsidP="00BD17F0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0" w:rsidRDefault="00CD6BB0" w:rsidP="00BD17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0" w:rsidRPr="00334C4E" w:rsidRDefault="00CD6BB0" w:rsidP="00BD17F0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0" w:rsidRPr="00334C4E" w:rsidRDefault="00CD6BB0" w:rsidP="00BD17F0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0" w:rsidRPr="00334C4E" w:rsidRDefault="00CD6BB0" w:rsidP="00BD17F0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0" w:rsidRPr="00334C4E" w:rsidRDefault="00CD6BB0" w:rsidP="00BD17F0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0" w:rsidRPr="00334C4E" w:rsidRDefault="00CD6BB0" w:rsidP="00BD17F0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0" w:rsidRPr="00334C4E" w:rsidRDefault="00CD6BB0" w:rsidP="00BD17F0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0" w:rsidRPr="00334C4E" w:rsidRDefault="00CD6BB0" w:rsidP="00BD17F0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0" w:rsidRPr="00334C4E" w:rsidRDefault="00CD6BB0" w:rsidP="00BD17F0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0" w:rsidRPr="00334C4E" w:rsidRDefault="00CD6BB0" w:rsidP="00BD17F0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BD17F0" w:rsidRPr="00334C4E" w:rsidTr="00014B5F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BD17F0" w:rsidP="00BD17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BD17F0" w:rsidP="00BD17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D25DB2" w:rsidP="00BD17F0">
            <w:pPr>
              <w:ind w:right="6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4D10BF" w:rsidP="00BD17F0">
            <w:pPr>
              <w:ind w:right="6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4D10BF" w:rsidP="00BD17F0">
            <w:pPr>
              <w:ind w:right="6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4D10BF" w:rsidP="00BD17F0">
            <w:pPr>
              <w:ind w:right="6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4D10BF" w:rsidP="00BD17F0">
            <w:pPr>
              <w:ind w:right="6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4D10BF" w:rsidP="00BD17F0">
            <w:pPr>
              <w:ind w:right="6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D25D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4D10BF" w:rsidP="00BD17F0">
            <w:pPr>
              <w:ind w:right="6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4D10BF" w:rsidP="00BD17F0">
            <w:pPr>
              <w:ind w:right="6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F0" w:rsidRPr="00334C4E" w:rsidRDefault="004D10BF" w:rsidP="00BD17F0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353</w:t>
            </w:r>
          </w:p>
        </w:tc>
      </w:tr>
    </w:tbl>
    <w:p w:rsidR="00334C4E" w:rsidRPr="00334C4E" w:rsidRDefault="00334C4E" w:rsidP="00334C4E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Анализируя данные таблицы, следует сделать следующий вывод: </w:t>
      </w:r>
    </w:p>
    <w:p w:rsidR="00334C4E" w:rsidRPr="00334C4E" w:rsidRDefault="00334C4E" w:rsidP="00334C4E">
      <w:pPr>
        <w:numPr>
          <w:ilvl w:val="0"/>
          <w:numId w:val="2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высокий процент участников школьного этапа </w:t>
      </w:r>
      <w:proofErr w:type="spellStart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</w:t>
      </w:r>
      <w:r w:rsidR="00B45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 по предметам: биология</w:t>
      </w: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4D10B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45F9E" w:rsidRPr="00B45F9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чел., русский язык – </w:t>
      </w:r>
      <w:r w:rsidR="004D10B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45F9E" w:rsidRPr="00B45F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45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чел., экономика</w:t>
      </w: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4D10BF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чел.;  </w:t>
      </w:r>
    </w:p>
    <w:p w:rsidR="00334C4E" w:rsidRPr="00B45F9E" w:rsidRDefault="00334C4E" w:rsidP="00334C4E">
      <w:pPr>
        <w:numPr>
          <w:ilvl w:val="0"/>
          <w:numId w:val="2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низкий процент участников школьного этапа </w:t>
      </w:r>
      <w:proofErr w:type="spellStart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отмечен по предметам: </w:t>
      </w:r>
      <w:proofErr w:type="spellStart"/>
      <w:r w:rsidR="004D10B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исскуство</w:t>
      </w:r>
      <w:proofErr w:type="spellEnd"/>
      <w:r w:rsidR="00B45F9E" w:rsidRPr="00B45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 чел., информатика – 8 чел., балкарский язык- 7</w:t>
      </w:r>
      <w:r w:rsidRPr="00B45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чел.; </w:t>
      </w:r>
    </w:p>
    <w:p w:rsidR="00334C4E" w:rsidRPr="0025119C" w:rsidRDefault="00334C4E" w:rsidP="00334C4E">
      <w:pPr>
        <w:spacing w:after="15" w:line="268" w:lineRule="auto"/>
        <w:ind w:left="-15" w:firstLine="1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5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школы не</w:t>
      </w: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приняли уча</w:t>
      </w:r>
      <w:r w:rsidR="00B45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стие в олимпиадах по предмету:</w:t>
      </w:r>
      <w:r w:rsidR="00B45F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45F9E" w:rsidRPr="00B45F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немецкий язык</w:t>
      </w:r>
    </w:p>
    <w:p w:rsidR="00334C4E" w:rsidRPr="002E27BD" w:rsidRDefault="00334C4E" w:rsidP="00334C4E">
      <w:pPr>
        <w:numPr>
          <w:ilvl w:val="0"/>
          <w:numId w:val="2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наибольшее количество участников школьного этапа </w:t>
      </w:r>
      <w:proofErr w:type="spellStart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(многоразовый охват) наблюдается в </w:t>
      </w:r>
      <w:bookmarkStart w:id="0" w:name="_GoBack"/>
      <w:bookmarkEnd w:id="0"/>
      <w:r w:rsidR="00D5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7,8, 9 </w:t>
      </w:r>
      <w:r w:rsidRPr="00B45F9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r w:rsidR="00D514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45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5F9E" w:rsidRPr="00B45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27BD" w:rsidRPr="00334C4E" w:rsidRDefault="002E27BD" w:rsidP="002E27BD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4C4E" w:rsidRPr="00334C4E" w:rsidRDefault="00334C4E" w:rsidP="00334C4E">
      <w:pPr>
        <w:keepNext/>
        <w:keepLines/>
        <w:spacing w:after="0"/>
        <w:ind w:right="-2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Таблица 3. Количество победителей и призеров школьного этапа </w:t>
      </w:r>
      <w:proofErr w:type="spellStart"/>
      <w:r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разрезе предметов </w:t>
      </w:r>
    </w:p>
    <w:tbl>
      <w:tblPr>
        <w:tblStyle w:val="TableGrid"/>
        <w:tblW w:w="9209" w:type="dxa"/>
        <w:tblInd w:w="0" w:type="dxa"/>
        <w:tblCellMar>
          <w:top w:w="7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846"/>
        <w:gridCol w:w="2412"/>
        <w:gridCol w:w="3040"/>
        <w:gridCol w:w="2911"/>
      </w:tblGrid>
      <w:tr w:rsidR="00334C4E" w:rsidRPr="00334C4E" w:rsidTr="00EF65F8">
        <w:trPr>
          <w:trHeight w:val="56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победителей и призеров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% победителей и призеров </w:t>
            </w:r>
          </w:p>
        </w:tc>
      </w:tr>
      <w:tr w:rsidR="00EF65F8" w:rsidRPr="00334C4E" w:rsidTr="00EF65F8">
        <w:trPr>
          <w:trHeight w:val="3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EF65F8" w:rsidRDefault="00EF65F8" w:rsidP="00EF65F8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D70D96" w:rsidRDefault="00EF65F8" w:rsidP="00EF65F8">
            <w:r w:rsidRPr="00D70D96">
              <w:t>Экология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334C4E" w:rsidRDefault="00EF65F8" w:rsidP="00EF65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334C4E" w:rsidRDefault="00014B5F" w:rsidP="00EF65F8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42 %</w:t>
            </w:r>
          </w:p>
        </w:tc>
      </w:tr>
      <w:tr w:rsidR="00EF65F8" w:rsidRPr="00334C4E" w:rsidTr="00EF65F8">
        <w:trPr>
          <w:trHeight w:val="32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EF65F8" w:rsidRDefault="00EF65F8" w:rsidP="00EF65F8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D70D96" w:rsidRDefault="00EF65F8" w:rsidP="00EF65F8">
            <w:r w:rsidRPr="00D70D96">
              <w:t>Экономика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334C4E" w:rsidRDefault="005B1866" w:rsidP="00EF65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334C4E" w:rsidRDefault="00997B75" w:rsidP="00EF65F8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53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EF65F8" w:rsidRPr="00334C4E" w:rsidTr="00EF65F8">
        <w:trPr>
          <w:trHeight w:val="3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EF65F8" w:rsidRDefault="00EF65F8" w:rsidP="00EF65F8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D70D96" w:rsidRDefault="00EF65F8" w:rsidP="00EF65F8">
            <w:r w:rsidRPr="00D70D96">
              <w:t>География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334C4E" w:rsidRDefault="005B1866" w:rsidP="00EF65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334C4E" w:rsidRDefault="00997B75" w:rsidP="00EF65F8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53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EF65F8" w:rsidRPr="00334C4E" w:rsidTr="00EF65F8">
        <w:trPr>
          <w:trHeight w:val="3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EF65F8" w:rsidRDefault="00EF65F8" w:rsidP="00EF65F8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D70D96" w:rsidRDefault="00EF65F8" w:rsidP="0004461B">
            <w:r w:rsidRPr="00D70D96">
              <w:t>Английский язык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334C4E" w:rsidRDefault="00EF65F8" w:rsidP="00EF65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334C4E" w:rsidRDefault="00997B75" w:rsidP="00EF65F8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3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EF65F8" w:rsidRPr="00334C4E" w:rsidTr="00EF65F8">
        <w:trPr>
          <w:trHeight w:val="32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EF65F8" w:rsidRDefault="00EF65F8" w:rsidP="00EF65F8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D70D96" w:rsidRDefault="00EF65F8" w:rsidP="00EF65F8">
            <w:r w:rsidRPr="00D70D96">
              <w:t>Физика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334C4E" w:rsidRDefault="005A047F" w:rsidP="00EF65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334C4E" w:rsidRDefault="00997B75" w:rsidP="00EF65F8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53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EF65F8" w:rsidRPr="00334C4E" w:rsidTr="00EF65F8">
        <w:trPr>
          <w:trHeight w:val="3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EF65F8" w:rsidRDefault="00EF65F8" w:rsidP="00EF65F8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D70D96" w:rsidRDefault="00EF65F8" w:rsidP="00EF65F8">
            <w:r w:rsidRPr="00D70D96">
              <w:t>История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334C4E" w:rsidRDefault="008D5523" w:rsidP="00EF65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334C4E" w:rsidRDefault="00997B75" w:rsidP="00EF65F8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53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EF65F8" w:rsidRPr="00334C4E" w:rsidTr="00EF65F8">
        <w:trPr>
          <w:trHeight w:val="32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EF65F8" w:rsidRDefault="00EF65F8" w:rsidP="00EF65F8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D70D96" w:rsidRDefault="00EF65F8" w:rsidP="00EF65F8">
            <w:r w:rsidRPr="00D70D96">
              <w:t>Литература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334C4E" w:rsidRDefault="008D5523" w:rsidP="00EF65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334C4E" w:rsidRDefault="00997B75" w:rsidP="00EF65F8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3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EF65F8" w:rsidRPr="00334C4E" w:rsidTr="00EF65F8">
        <w:trPr>
          <w:trHeight w:val="3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EF65F8" w:rsidRDefault="00EF65F8" w:rsidP="00EF65F8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D70D96" w:rsidRDefault="00EF65F8" w:rsidP="00EF65F8">
            <w:r w:rsidRPr="00D70D96">
              <w:t>Обществознание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334C4E" w:rsidRDefault="00C14AF5" w:rsidP="00EF65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334C4E" w:rsidRDefault="00997B75" w:rsidP="00EF65F8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53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EF65F8" w:rsidRPr="00334C4E" w:rsidTr="00EF65F8">
        <w:trPr>
          <w:trHeight w:val="3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EF65F8" w:rsidRDefault="00EF65F8" w:rsidP="00EF65F8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D70D96" w:rsidRDefault="00EF65F8" w:rsidP="00EF65F8">
            <w:r w:rsidRPr="00D70D96">
              <w:t>ОБЖ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334C4E" w:rsidRDefault="001E61ED" w:rsidP="00EF65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334C4E" w:rsidRDefault="00997B75" w:rsidP="00EF65F8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F65F8" w:rsidRPr="00334C4E" w:rsidTr="00EF65F8">
        <w:trPr>
          <w:trHeight w:val="3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EF65F8" w:rsidRDefault="00EF65F8" w:rsidP="00EF65F8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D70D96" w:rsidRDefault="00EF65F8" w:rsidP="00EF65F8">
            <w:r w:rsidRPr="00D70D96">
              <w:t>Право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334C4E" w:rsidRDefault="00AA6564" w:rsidP="00EF65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334C4E" w:rsidRDefault="00997B75" w:rsidP="00EF65F8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53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EF65F8" w:rsidRPr="00334C4E" w:rsidTr="00EF65F8">
        <w:trPr>
          <w:trHeight w:val="32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EF65F8" w:rsidRDefault="00EF65F8" w:rsidP="00EF65F8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D70D96" w:rsidRDefault="00EF65F8" w:rsidP="00EF65F8">
            <w:r w:rsidRPr="00D70D96">
              <w:t>Биология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334C4E" w:rsidRDefault="00AA6564" w:rsidP="00EF65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334C4E" w:rsidRDefault="00997B75" w:rsidP="00EF65F8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3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EF65F8" w:rsidRPr="00334C4E" w:rsidTr="00EF65F8">
        <w:trPr>
          <w:trHeight w:val="3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EF65F8" w:rsidRDefault="00EF65F8" w:rsidP="00EF65F8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D70D96" w:rsidRDefault="00EF65F8" w:rsidP="00EF65F8">
            <w:r w:rsidRPr="00D70D96">
              <w:t>Русский язык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334C4E" w:rsidRDefault="00531ABC" w:rsidP="00EF65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334C4E" w:rsidRDefault="00531ABC" w:rsidP="00EF65F8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15 %</w:t>
            </w:r>
          </w:p>
        </w:tc>
      </w:tr>
      <w:tr w:rsidR="00EF65F8" w:rsidRPr="00334C4E" w:rsidTr="00EF65F8">
        <w:trPr>
          <w:trHeight w:val="29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EF65F8" w:rsidRDefault="00EF65F8" w:rsidP="00EF65F8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D70D96" w:rsidRDefault="00EF65F8" w:rsidP="00EF65F8">
            <w:r w:rsidRPr="00D70D96">
              <w:t>Технология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334C4E" w:rsidRDefault="00442CAC" w:rsidP="00EF65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334C4E" w:rsidRDefault="00997B75" w:rsidP="00EF65F8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F65F8" w:rsidRPr="00334C4E" w:rsidTr="00EF65F8">
        <w:trPr>
          <w:trHeight w:val="32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EF65F8" w:rsidRDefault="00EF65F8" w:rsidP="00EF65F8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D70D96" w:rsidRDefault="00EF65F8" w:rsidP="00EF65F8">
            <w:r w:rsidRPr="00D70D96">
              <w:t>Физическая культура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334C4E" w:rsidRDefault="00442CAC" w:rsidP="00EF65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334C4E" w:rsidRDefault="00997B75" w:rsidP="00EF65F8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F65F8" w:rsidRPr="00334C4E" w:rsidTr="00EF65F8">
        <w:trPr>
          <w:trHeight w:val="3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EF65F8" w:rsidRDefault="00EF65F8" w:rsidP="00EF65F8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D70D96" w:rsidRDefault="00DB0497" w:rsidP="00EF65F8">
            <w:proofErr w:type="spellStart"/>
            <w:r>
              <w:t>исскуство</w:t>
            </w:r>
            <w:proofErr w:type="spellEnd"/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334C4E" w:rsidRDefault="000B535E" w:rsidP="00EF65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334C4E" w:rsidRDefault="00997B75" w:rsidP="00EF65F8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F65F8" w:rsidRPr="00334C4E" w:rsidTr="00EF65F8">
        <w:trPr>
          <w:trHeight w:val="32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EF65F8" w:rsidRDefault="00EF65F8" w:rsidP="00EF65F8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D70D96" w:rsidRDefault="00EF65F8" w:rsidP="00EF65F8">
            <w:r w:rsidRPr="00D70D96">
              <w:t>Химия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334C4E" w:rsidRDefault="00E636A4" w:rsidP="00EF65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334C4E" w:rsidRDefault="00E636A4" w:rsidP="00EF65F8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3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EF65F8" w:rsidRPr="00334C4E" w:rsidTr="00EF65F8">
        <w:trPr>
          <w:trHeight w:val="32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EF65F8" w:rsidRDefault="00EF65F8" w:rsidP="00EF65F8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D70D96" w:rsidRDefault="00EF65F8" w:rsidP="00EF65F8">
            <w:r w:rsidRPr="00D70D96">
              <w:t>Астрономия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334C4E" w:rsidRDefault="00331ADD" w:rsidP="00EF65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334C4E" w:rsidRDefault="00997B75" w:rsidP="00EF65F8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53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EF65F8" w:rsidRPr="00334C4E" w:rsidTr="00EF65F8">
        <w:trPr>
          <w:trHeight w:val="32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EF65F8" w:rsidRDefault="00EF65F8" w:rsidP="00EF65F8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D70D96" w:rsidRDefault="00EF65F8" w:rsidP="00EF65F8">
            <w:r w:rsidRPr="00D70D96">
              <w:t>Математика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334C4E" w:rsidRDefault="003F58EF" w:rsidP="00EF65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334C4E" w:rsidRDefault="00997B75" w:rsidP="00EF65F8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53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EF65F8" w:rsidRPr="00334C4E" w:rsidTr="00EF65F8">
        <w:trPr>
          <w:trHeight w:val="32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EF65F8" w:rsidRDefault="00EF65F8" w:rsidP="00EF65F8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D70D96" w:rsidRDefault="00EF65F8" w:rsidP="00EF65F8">
            <w:r w:rsidRPr="00D70D96">
              <w:t>Информатика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334C4E" w:rsidRDefault="001C2855" w:rsidP="00EF65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F8" w:rsidRPr="00334C4E" w:rsidRDefault="00997B75" w:rsidP="00EF65F8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6BB0" w:rsidRPr="00334C4E" w:rsidTr="00E62C08">
        <w:trPr>
          <w:trHeight w:val="327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6BB0" w:rsidRPr="00EF65F8" w:rsidRDefault="00CD6BB0" w:rsidP="00014B5F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6BB0" w:rsidRDefault="00CD6BB0" w:rsidP="00014B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4B5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Кабардинский язык</w:t>
            </w:r>
          </w:p>
          <w:p w:rsidR="00CD6BB0" w:rsidRPr="00334C4E" w:rsidRDefault="00CD6BB0" w:rsidP="00014B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6BB0" w:rsidRPr="00334C4E" w:rsidRDefault="00CD6BB0" w:rsidP="00014B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Балкарский язык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0" w:rsidRPr="00334C4E" w:rsidRDefault="00CD6BB0" w:rsidP="00014B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0" w:rsidRPr="00334C4E" w:rsidRDefault="00CD6BB0" w:rsidP="00014B5F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18 %</w:t>
            </w:r>
          </w:p>
        </w:tc>
      </w:tr>
      <w:tr w:rsidR="00CD6BB0" w:rsidRPr="00334C4E" w:rsidTr="00CA0845">
        <w:trPr>
          <w:trHeight w:val="327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BB0" w:rsidRPr="00EF65F8" w:rsidRDefault="00CD6BB0" w:rsidP="00014B5F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BB0" w:rsidRDefault="00CD6BB0" w:rsidP="00014B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0" w:rsidRDefault="00CD6BB0" w:rsidP="00014B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0" w:rsidRPr="00334C4E" w:rsidRDefault="00CD6BB0" w:rsidP="00014B5F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86 %</w:t>
            </w:r>
          </w:p>
        </w:tc>
      </w:tr>
      <w:tr w:rsidR="00CA0845" w:rsidRPr="00334C4E" w:rsidTr="00CA0845">
        <w:trPr>
          <w:trHeight w:val="32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45" w:rsidRPr="00CA0845" w:rsidRDefault="00CA0845" w:rsidP="00CA0845">
            <w:pPr>
              <w:ind w:left="3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45" w:rsidRPr="00CA0845" w:rsidRDefault="00CA0845" w:rsidP="00014B5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08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45" w:rsidRPr="00CA0845" w:rsidRDefault="00CA0845" w:rsidP="00014B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08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45" w:rsidRDefault="00CA0845" w:rsidP="00014B5F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27BD" w:rsidRDefault="002E27BD" w:rsidP="00334C4E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4C4E" w:rsidRPr="00334C4E" w:rsidRDefault="00334C4E" w:rsidP="00334C4E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Анализируя данные таблицы, следует сделать вывод: </w:t>
      </w:r>
    </w:p>
    <w:p w:rsidR="00334C4E" w:rsidRPr="00334C4E" w:rsidRDefault="00334C4E" w:rsidP="00334C4E">
      <w:pPr>
        <w:numPr>
          <w:ilvl w:val="0"/>
          <w:numId w:val="3"/>
        </w:num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высокий процент победителей и призеров школьного этапа </w:t>
      </w:r>
      <w:proofErr w:type="spellStart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 по предметам: </w:t>
      </w:r>
      <w:r w:rsidR="00172E93" w:rsidRPr="00D5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экология – 42 %, география – 34 %, балкарский язык – 86 </w:t>
      </w:r>
      <w:r w:rsidRPr="00D514C8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DB3C41" w:rsidRDefault="00334C4E" w:rsidP="00334C4E">
      <w:pPr>
        <w:spacing w:after="37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анализа результатов Всероссийской олимпиады школьников на школьном этапе показал, что большинство участников школьного этапа предметных олимпиад удовлетворены результатами выполненных заданий, апелляций по итогам проведения школьного этапа </w:t>
      </w:r>
      <w:proofErr w:type="spellStart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поступало. Победители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  Вместе с тем в целом уровень подготовки школьников к участию в школьном этапе олимпиады не достаточный, так как по отдельным предметам отсутствуют победители и призеры. </w:t>
      </w:r>
    </w:p>
    <w:p w:rsidR="00334C4E" w:rsidRPr="00334C4E" w:rsidRDefault="00334C4E" w:rsidP="00334C4E">
      <w:pPr>
        <w:spacing w:after="37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  </w:t>
      </w:r>
    </w:p>
    <w:p w:rsidR="00334C4E" w:rsidRPr="00334C4E" w:rsidRDefault="00334C4E" w:rsidP="00334C4E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основании вышеизложенного рекомендовано: </w:t>
      </w:r>
    </w:p>
    <w:p w:rsidR="00334C4E" w:rsidRPr="00334C4E" w:rsidRDefault="00DB3C41" w:rsidP="00334C4E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</w:t>
      </w:r>
      <w:r w:rsidR="00334C4E"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="00334C4E" w:rsidRPr="00DB3C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34C4E" w:rsidRPr="00DB3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34C4E" w:rsidRPr="00334C4E" w:rsidRDefault="00334C4E" w:rsidP="00334C4E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анализ участия обучающихся и полученных результатов в школьном этапе </w:t>
      </w:r>
      <w:proofErr w:type="spellStart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учебным предметам, рассмотреть на заседании МО; </w:t>
      </w:r>
    </w:p>
    <w:p w:rsidR="00334C4E" w:rsidRPr="00334C4E" w:rsidRDefault="00334C4E" w:rsidP="00334C4E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334C4E" w:rsidRPr="00334C4E" w:rsidRDefault="00DB3C41" w:rsidP="00334C4E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</w:t>
      </w:r>
      <w:r w:rsidR="00334C4E"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банка данных по материалам предметных олимпиад школьн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и муниципального уровня 2021-2022</w:t>
      </w:r>
      <w:r w:rsidR="00334C4E"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года;   </w:t>
      </w:r>
    </w:p>
    <w:p w:rsidR="00334C4E" w:rsidRPr="00334C4E" w:rsidRDefault="00334C4E" w:rsidP="00334C4E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334C4E" w:rsidRPr="00334C4E" w:rsidRDefault="00334C4E" w:rsidP="00334C4E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Учителям-предметникам: </w:t>
      </w:r>
    </w:p>
    <w:p w:rsidR="00334C4E" w:rsidRPr="00334C4E" w:rsidRDefault="00334C4E" w:rsidP="00334C4E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334C4E" w:rsidRPr="00334C4E" w:rsidRDefault="00334C4E" w:rsidP="00334C4E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подготовке к различным этапам </w:t>
      </w:r>
      <w:proofErr w:type="spellStart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возможности интернет- ресурсов, цифровых технологий и других доступных форм обучения; </w:t>
      </w:r>
    </w:p>
    <w:p w:rsidR="00334C4E" w:rsidRPr="00334C4E" w:rsidRDefault="00334C4E" w:rsidP="00334C4E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334C4E" w:rsidRPr="00334C4E" w:rsidRDefault="00334C4E" w:rsidP="00334C4E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:rsidR="00334C4E" w:rsidRPr="00334C4E" w:rsidRDefault="00334C4E" w:rsidP="00334C4E">
      <w:pPr>
        <w:spacing w:after="3" w:line="270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Классным руководителям:  </w:t>
      </w:r>
    </w:p>
    <w:p w:rsidR="00334C4E" w:rsidRPr="00334C4E" w:rsidRDefault="00334C4E" w:rsidP="00334C4E">
      <w:pPr>
        <w:numPr>
          <w:ilvl w:val="0"/>
          <w:numId w:val="4"/>
        </w:numPr>
        <w:tabs>
          <w:tab w:val="left" w:pos="284"/>
        </w:tabs>
        <w:spacing w:after="15" w:line="268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довести до сведения родителей (законных представителей) итоги школьного этапа Всероссийской олимпиады школьников. </w:t>
      </w:r>
    </w:p>
    <w:p w:rsidR="00334C4E" w:rsidRPr="00334C4E" w:rsidRDefault="00DB3C41" w:rsidP="00334C4E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Заместителю директора по УВР </w:t>
      </w:r>
      <w:r w:rsidR="00DB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Баковой Р.Х.</w:t>
      </w:r>
      <w:r w:rsidR="00334C4E"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обеспечить контроль:  </w:t>
      </w:r>
    </w:p>
    <w:p w:rsidR="00334C4E" w:rsidRPr="00334C4E" w:rsidRDefault="00334C4E" w:rsidP="00334C4E">
      <w:pPr>
        <w:numPr>
          <w:ilvl w:val="0"/>
          <w:numId w:val="4"/>
        </w:numPr>
        <w:tabs>
          <w:tab w:val="left" w:pos="284"/>
        </w:tabs>
        <w:spacing w:after="15" w:line="268" w:lineRule="auto"/>
        <w:ind w:right="-1" w:hanging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качественной, системной подготовкой обучающихся к участию в</w:t>
      </w:r>
      <w:r w:rsidR="007F3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Всероссийской олимпиад</w:t>
      </w:r>
      <w:r w:rsidR="007F3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B3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 по предметам в 202</w:t>
      </w:r>
      <w:r w:rsidR="007F3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2- 2023</w:t>
      </w: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году; </w:t>
      </w:r>
    </w:p>
    <w:p w:rsidR="00334C4E" w:rsidRDefault="00334C4E" w:rsidP="00334C4E">
      <w:pPr>
        <w:spacing w:after="15" w:line="268" w:lineRule="auto"/>
        <w:ind w:right="-1" w:hanging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 отслеживанием результатов участия школьников в олимпиадах различного уровня. </w:t>
      </w:r>
    </w:p>
    <w:p w:rsidR="00334C4E" w:rsidRDefault="00334C4E" w:rsidP="00334C4E">
      <w:pPr>
        <w:spacing w:after="15" w:line="268" w:lineRule="auto"/>
        <w:ind w:left="693" w:right="1106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4C4E" w:rsidRDefault="006C2871" w:rsidP="007F30DF">
      <w:pPr>
        <w:spacing w:after="15" w:line="268" w:lineRule="auto"/>
        <w:ind w:left="693" w:right="1106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</w:t>
      </w:r>
      <w:r w:rsidR="00DB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</w:t>
      </w:r>
      <w:r w:rsidR="007F3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.10.2021</w:t>
      </w:r>
      <w:r w:rsid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7F3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F30DF" w:rsidRDefault="007F30DF" w:rsidP="007F30DF">
      <w:pPr>
        <w:spacing w:after="15" w:line="268" w:lineRule="auto"/>
        <w:ind w:left="693" w:right="1106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0DF" w:rsidRPr="00334C4E" w:rsidRDefault="007F30DF" w:rsidP="007F30DF">
      <w:pPr>
        <w:spacing w:after="15" w:line="268" w:lineRule="auto"/>
        <w:ind w:left="693" w:right="1106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УВР                         ______________ </w:t>
      </w:r>
      <w:proofErr w:type="spellStart"/>
      <w:r w:rsidR="00DB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Бакова</w:t>
      </w:r>
      <w:proofErr w:type="spellEnd"/>
      <w:r w:rsidR="00DB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Р.Х.</w:t>
      </w:r>
    </w:p>
    <w:p w:rsidR="00334C4E" w:rsidRPr="00334C4E" w:rsidRDefault="00334C4E" w:rsidP="00334C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2855" w:rsidRDefault="001C2855" w:rsidP="00E45FF5">
      <w:pPr>
        <w:spacing w:after="0"/>
        <w:jc w:val="center"/>
      </w:pPr>
    </w:p>
    <w:sectPr w:rsidR="001C2855" w:rsidSect="00334C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A0D49"/>
    <w:multiLevelType w:val="hybridMultilevel"/>
    <w:tmpl w:val="A9D247F2"/>
    <w:lvl w:ilvl="0" w:tplc="68DAF8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212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2FD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894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CA0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C2E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8A6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021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48D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BD26AE"/>
    <w:multiLevelType w:val="hybridMultilevel"/>
    <w:tmpl w:val="4FCA69CE"/>
    <w:lvl w:ilvl="0" w:tplc="0419000F">
      <w:start w:val="1"/>
      <w:numFmt w:val="decimal"/>
      <w:lvlText w:val="%1."/>
      <w:lvlJc w:val="left"/>
      <w:pPr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 w15:restartNumberingAfterBreak="0">
    <w:nsid w:val="4D852772"/>
    <w:multiLevelType w:val="hybridMultilevel"/>
    <w:tmpl w:val="D72C4836"/>
    <w:lvl w:ilvl="0" w:tplc="9592A5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807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28A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26E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84E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DB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43A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D5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611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D738B2"/>
    <w:multiLevelType w:val="hybridMultilevel"/>
    <w:tmpl w:val="A656B63A"/>
    <w:lvl w:ilvl="0" w:tplc="40DC82C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E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86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4B8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E5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4BC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003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C17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07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26"/>
    <w:rsid w:val="00014B5F"/>
    <w:rsid w:val="0004461B"/>
    <w:rsid w:val="000B535E"/>
    <w:rsid w:val="00172E93"/>
    <w:rsid w:val="001C2855"/>
    <w:rsid w:val="001E61ED"/>
    <w:rsid w:val="0025119C"/>
    <w:rsid w:val="00264F8B"/>
    <w:rsid w:val="002E27BD"/>
    <w:rsid w:val="00331ADD"/>
    <w:rsid w:val="00334C4E"/>
    <w:rsid w:val="00377679"/>
    <w:rsid w:val="003F58EF"/>
    <w:rsid w:val="00411C26"/>
    <w:rsid w:val="00442CAC"/>
    <w:rsid w:val="004572A7"/>
    <w:rsid w:val="004D10BF"/>
    <w:rsid w:val="00531ABC"/>
    <w:rsid w:val="005A047F"/>
    <w:rsid w:val="005B1866"/>
    <w:rsid w:val="005D1607"/>
    <w:rsid w:val="00610383"/>
    <w:rsid w:val="006C2871"/>
    <w:rsid w:val="0078627A"/>
    <w:rsid w:val="007F30DF"/>
    <w:rsid w:val="00806796"/>
    <w:rsid w:val="008D5523"/>
    <w:rsid w:val="00997B75"/>
    <w:rsid w:val="00AA6564"/>
    <w:rsid w:val="00B260C9"/>
    <w:rsid w:val="00B45F9E"/>
    <w:rsid w:val="00BD17F0"/>
    <w:rsid w:val="00BD28DB"/>
    <w:rsid w:val="00C14AF5"/>
    <w:rsid w:val="00C50B91"/>
    <w:rsid w:val="00C71CEA"/>
    <w:rsid w:val="00CA0845"/>
    <w:rsid w:val="00CD6BB0"/>
    <w:rsid w:val="00D25DB2"/>
    <w:rsid w:val="00D514C8"/>
    <w:rsid w:val="00D70D96"/>
    <w:rsid w:val="00DB0497"/>
    <w:rsid w:val="00DB3C41"/>
    <w:rsid w:val="00E315D2"/>
    <w:rsid w:val="00E45FF5"/>
    <w:rsid w:val="00E636A4"/>
    <w:rsid w:val="00E659CC"/>
    <w:rsid w:val="00EF65F8"/>
    <w:rsid w:val="00F81350"/>
    <w:rsid w:val="00FD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8086"/>
  <w15:chartTrackingRefBased/>
  <w15:docId w15:val="{115B58F2-4C56-499D-ACB2-148CCFDB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34C4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locked/>
    <w:rsid w:val="00334C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34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0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038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6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F47CF6C8380506307483E95B9F9A5F85E8C0ACB3F7B2CBDE6F2C2CA823392DAF3254D80E4D2880l6K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FF47CF6C8380506307483E95B9F9A5F86E1CAA7B4F1B2CBDE6F2C2CA823392DAF3254D80E4D2880l6KDF" TargetMode="External"/><Relationship Id="rId5" Type="http://schemas.openxmlformats.org/officeDocument/2006/relationships/hyperlink" Target="consultantplus://offline/ref=0FF47CF6C8380506307483E95B9F9A5F86EFCFA7B4F6B2CBDE6F2C2CA823392DAF3254D80E4D2880l6K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zarubator</cp:lastModifiedBy>
  <cp:revision>33</cp:revision>
  <cp:lastPrinted>2021-12-06T08:35:00Z</cp:lastPrinted>
  <dcterms:created xsi:type="dcterms:W3CDTF">2021-12-02T11:23:00Z</dcterms:created>
  <dcterms:modified xsi:type="dcterms:W3CDTF">2022-07-14T08:37:00Z</dcterms:modified>
</cp:coreProperties>
</file>